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245" w:rsidRDefault="00AC0245" w:rsidP="004E53A8">
      <w:pPr>
        <w:spacing w:before="300" w:after="15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kern w:val="36"/>
          <w:sz w:val="24"/>
          <w:szCs w:val="24"/>
          <w:lang w:eastAsia="ru-RU"/>
        </w:rPr>
        <w:t>Об итогах проведения публичных обсуждений результатов правоприменительной практики Территориального отдела Межрегионального управления №122 ФМБА России по г. Сосновый Бор Ленинградской области за</w:t>
      </w:r>
      <w:r w:rsidR="004E53A8">
        <w:rPr>
          <w:rFonts w:ascii="Times New Roman" w:eastAsia="Times New Roman" w:hAnsi="Times New Roman" w:cs="Times New Roman"/>
          <w:b/>
          <w:color w:val="333333"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333333"/>
          <w:kern w:val="36"/>
          <w:sz w:val="24"/>
          <w:szCs w:val="24"/>
          <w:lang w:eastAsia="ru-RU"/>
        </w:rPr>
        <w:t>2018 года</w:t>
      </w:r>
      <w:r w:rsidR="004E53A8">
        <w:rPr>
          <w:rFonts w:ascii="Times New Roman" w:eastAsia="Times New Roman" w:hAnsi="Times New Roman" w:cs="Times New Roman"/>
          <w:b/>
          <w:color w:val="333333"/>
          <w:kern w:val="36"/>
          <w:sz w:val="24"/>
          <w:szCs w:val="24"/>
          <w:lang w:eastAsia="ru-RU"/>
        </w:rPr>
        <w:t>.</w:t>
      </w:r>
    </w:p>
    <w:p w:rsidR="00AC0245" w:rsidRDefault="00AC0245" w:rsidP="00AC0245">
      <w:pPr>
        <w:shd w:val="clear" w:color="auto" w:fill="FFFFFF"/>
        <w:spacing w:before="100" w:beforeAutospacing="1" w:after="100" w:afterAutospacing="1" w:line="240" w:lineRule="auto"/>
        <w:ind w:left="-225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AC0245" w:rsidRDefault="00AC0245" w:rsidP="00AC02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19 марта   2019 года в конференц-зале администрации Муниципального образования Сосновоборский городской округ </w:t>
      </w:r>
      <w:r w:rsidR="0046718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состоялось публичное обсуждение результатов правоприменительной практики Территориального отдела Межрегионального управления №122 ФМБА России по г. Сосновы</w:t>
      </w:r>
      <w:r w:rsidR="006157B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й Бор Ленинградской области за 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2018 год.</w:t>
      </w:r>
    </w:p>
    <w:p w:rsidR="00AC0245" w:rsidRDefault="00AC0245" w:rsidP="00AC02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 докладом о правоприменительной практике Территориального отдела Межрегионального управле</w:t>
      </w:r>
      <w:r w:rsidR="006157B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ния №122 ФМБА России выступила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главный государственный санитарный врач по г. Сосновый Бор Егорова И.Е. </w:t>
      </w:r>
    </w:p>
    <w:p w:rsidR="00AC0245" w:rsidRDefault="00AC0245" w:rsidP="00AC02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По результатам представленного доклада участвующими в публичных обсуждениях - представителями комитета образования администрации , руководителями образовательных учреждений города  Сосновый Бор были заданы вопросы о проведении обязательных медицинских осмотров персонала летних оздо</w:t>
      </w:r>
      <w:r w:rsidR="004E53A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ровительных учреждений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, обязательности вакцинации детей участвующих в работах по благоустройству на территории города</w:t>
      </w:r>
      <w:r w:rsidR="00AA7E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против клещевого энцефалита,</w:t>
      </w:r>
      <w:r w:rsidR="0046718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 сроках направления документов для получения санитарно-эпидемиологического заключения для открытия летнего оздоровительного учреждения.</w:t>
      </w:r>
    </w:p>
    <w:p w:rsidR="00AC0245" w:rsidRDefault="00AC0245" w:rsidP="00AC02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На публичных обсуждениях присутствовали руководители </w:t>
      </w:r>
      <w:r w:rsidR="00AA7E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предприятий и учреждений города, предприниматели,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представители ср</w:t>
      </w:r>
      <w:r w:rsidR="00AA7E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едств массовой информации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.</w:t>
      </w:r>
    </w:p>
    <w:p w:rsidR="00AC0245" w:rsidRDefault="00AC0245" w:rsidP="00AC02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Подобное мероприятие получило положительную оценку участников. Предприниматели, руководители организаций и учреждений получили разъяснение по обязательным требованиям нормативно-правовых актов, санитарно-эпидемиологических правил с руководством «как делать надо (можно)».</w:t>
      </w:r>
    </w:p>
    <w:p w:rsidR="00AA60E6" w:rsidRDefault="00AA60E6"/>
    <w:sectPr w:rsidR="00AA60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6F"/>
    <w:rsid w:val="00467186"/>
    <w:rsid w:val="004E53A8"/>
    <w:rsid w:val="006157B3"/>
    <w:rsid w:val="00AA60E6"/>
    <w:rsid w:val="00AA7EFE"/>
    <w:rsid w:val="00AC0245"/>
    <w:rsid w:val="00B8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5104AB-C781-49BF-8836-CE9234544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24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83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Об итогах проведения публичных обсуждений результатов правоприменительной практи</vt:lpstr>
    </vt:vector>
  </TitlesOfParts>
  <Company>Hewlett-Packard Company</Company>
  <LinksUpToDate>false</LinksUpToDate>
  <CharactersWithSpaces>1693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</dc:creator>
  <cp:keywords/>
  <dc:description/>
  <cp:lastModifiedBy>RePack by Diakov</cp:lastModifiedBy>
  <cp:revision>4</cp:revision>
  <dcterms:created xsi:type="dcterms:W3CDTF">2019-03-19T12:07:00Z</dcterms:created>
  <dcterms:modified xsi:type="dcterms:W3CDTF">2019-03-20T07:22:00Z</dcterms:modified>
</cp:coreProperties>
</file>